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700"/>
      </w:pPr>
    </w:p>
    <w:p>
      <w:pPr>
        <w:jc w:val="center"/>
      </w:pPr>
      <w:r>
        <w:rPr>
          <w:b/>
          <w:bCs/>
          <w:caps/>
          <w:color w:val="EB6E1F"/>
          <w:sz w:val="24"/>
          <w:szCs w:val="24"/>
        </w:rPr>
        <w:t xml:space="preserve">TRADE GRADE</w:t>
      </w:r>
    </w:p>
    <w:p>
      <w:pPr>
        <w:spacing w:after="260" w:before="120"/>
        <w:jc w:val="center"/>
      </w:pPr>
      <w:r>
        <w:rPr>
          <w:b/>
          <w:bCs/>
          <w:color w:val="1A1A1A"/>
          <w:sz w:val="40"/>
          <w:szCs w:val="40"/>
        </w:rPr>
        <w:t xml:space="preserve">Revisiting the Kyle Tucker Trade</w:t>
      </w:r>
    </w:p>
    <w:p>
      <w:pPr>
        <w:spacing w:after="40"/>
        <w:jc w:val="center"/>
      </w:pPr>
      <w:r>
        <w:rPr>
          <w:i/>
          <w:iCs/>
          <w:color w:val="5A5A5A"/>
          <w:sz w:val="22"/>
          <w:szCs w:val="22"/>
        </w:rPr>
        <w:t xml:space="preserve">Astros → Cubs, December 2024, With the Loop Now Closed</w:t>
      </w:r>
    </w:p>
    <w:p>
      <w:pPr>
        <w:spacing w:before="500"/>
        <w:jc w:val="center"/>
      </w:pPr>
      <w:r>
        <w:rPr>
          <w:color w:val="5A5A5A"/>
          <w:sz w:val="18"/>
          <w:szCs w:val="18"/>
        </w:rPr>
        <w:t xml:space="preserve">September 2026</w:t>
      </w:r>
    </w:p>
    <w:p>
      <w:pPr>
        <w:pageBreakBefore/>
      </w:pPr>
    </w:p>
    <w:p>
      <w:pPr>
        <w:pStyle w:val="Heading1"/>
        <w:spacing w:after="190" w:before="380"/>
      </w:pPr>
      <w:r>
        <w:t xml:space="preserve">The Trade</w:t>
      </w:r>
    </w:p>
    <w:p>
      <w:pPr>
        <w:spacing w:after="160" w:line="276"/>
      </w:pPr>
      <w:r>
        <w:rPr>
          <w:color w:val="1A1A1A"/>
          <w:sz w:val="22"/>
          <w:szCs w:val="22"/>
        </w:rPr>
        <w:t xml:space="preserve">On December 13, 2024, the Houston Astros traded outfielder Kyle Tucker — a three-time All-Star entering his walk year — to the Chicago Cubs in exchange for third baseman Isaac Paredes, right-hander Hayden Wesneski, and first-round outfield prospect Cam Smith. It was a rare star-for-immediate-value swap: Houston, with a thin farm system and a recent history of losing stars for nothing in free agency (George Springer, Carlos Correa, later Alex Bregman), chose to cash in Tucker's final controlled year rather than risk losing him for a draft pick.</w:t>
      </w:r>
      <w:r>
        <w:rPr>
          <w:color w:val="3A5FA8"/>
          <w:sz w:val="18"/>
          <w:szCs w:val="18"/>
          <w:vertAlign w:val="superscript"/>
        </w:rPr>
        <w:t xml:space="preserve">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F0F3FA" w:val="clear"/>
            <w:tcMar>
              <w:top w:type="dxa" w:w="160"/>
              <w:left w:type="dxa" w:w="180"/>
              <w:bottom w:type="dxa" w:w="160"/>
              <w:right w:type="dxa" w:w="180"/>
            </w:tcMar>
          </w:tcPr>
          <w:p>
            <w:pPr>
              <w:spacing w:after="60"/>
            </w:pPr>
            <w:r>
              <w:rPr>
                <w:b/>
                <w:bCs/>
                <w:color w:val="0E3386"/>
                <w:sz w:val="18"/>
                <w:szCs w:val="18"/>
              </w:rPr>
              <w:t xml:space="preserve">CUBS RECEIVED</w:t>
            </w:r>
          </w:p>
          <w:p>
            <w:r>
              <w:rPr>
                <w:b/>
                <w:bCs/>
                <w:color w:val="1A1A1A"/>
                <w:sz w:val="22"/>
                <w:szCs w:val="22"/>
              </w:rPr>
              <w:t xml:space="preserve">Kyle Tucker, OF</w:t>
            </w:r>
          </w:p>
          <w:p>
            <w:r>
              <w:rPr>
                <w:i/>
                <w:iCs/>
                <w:color w:val="5A5A5A"/>
                <w:sz w:val="18"/>
                <w:szCs w:val="18"/>
              </w:rPr>
              <w:t xml:space="preserve">One year of team control before free agency</w:t>
            </w:r>
          </w:p>
        </w:tc>
        <w:tc>
          <w:tcPr>
            <w:tcW w:type="dxa" w:w="4680"/>
            <w:shd w:fill="FBF0E8" w:val="clear"/>
            <w:tcMar>
              <w:top w:type="dxa" w:w="160"/>
              <w:left w:type="dxa" w:w="180"/>
              <w:bottom w:type="dxa" w:w="160"/>
              <w:right w:type="dxa" w:w="180"/>
            </w:tcMar>
          </w:tcPr>
          <w:p>
            <w:pPr>
              <w:spacing w:after="60"/>
            </w:pPr>
            <w:r>
              <w:rPr>
                <w:b/>
                <w:bCs/>
                <w:color w:val="EB6E1F"/>
                <w:sz w:val="18"/>
                <w:szCs w:val="18"/>
              </w:rPr>
              <w:t xml:space="preserve">ASTROS RECEIVED</w:t>
            </w:r>
          </w:p>
          <w:p>
            <w:r>
              <w:rPr>
                <w:b/>
                <w:bCs/>
                <w:color w:val="1A1A1A"/>
                <w:sz w:val="22"/>
                <w:szCs w:val="22"/>
              </w:rPr>
              <w:t xml:space="preserve">Isaac Paredes, 3B</w:t>
            </w:r>
          </w:p>
          <w:p>
            <w:r>
              <w:rPr>
                <w:b/>
                <w:bCs/>
                <w:color w:val="1A1A1A"/>
                <w:sz w:val="22"/>
                <w:szCs w:val="22"/>
              </w:rPr>
              <w:t xml:space="preserve">Cam Smith, OF (No. 14 overall pick, 2024)</w:t>
            </w:r>
          </w:p>
          <w:p>
            <w:r>
              <w:rPr>
                <w:b/>
                <w:bCs/>
                <w:color w:val="1A1A1A"/>
                <w:sz w:val="22"/>
                <w:szCs w:val="22"/>
              </w:rPr>
              <w:t xml:space="preserve">Hayden Wesneski, RHP</w:t>
            </w:r>
          </w:p>
        </w:tc>
      </w:tr>
    </w:tbl>
    <w:p>
      <w:pPr>
        <w:spacing w:after="260" w:before="60"/>
      </w:pPr>
      <w:r>
        <w:rPr>
          <w:i/>
          <w:iCs/>
          <w:color w:val="5A5A5A"/>
          <w:sz w:val="18"/>
          <w:szCs w:val="18"/>
        </w:rPr>
        <w:t xml:space="preserve">Figure 1. The full trade as constructed. Source: [1].</w:t>
      </w:r>
    </w:p>
    <w:p>
      <w:pPr>
        <w:pStyle w:val="Heading1"/>
        <w:spacing w:after="190" w:before="380"/>
      </w:pPr>
      <w:r>
        <w:t xml:space="preserve">Grading the Cubs' Return: Kyle Tucker</w:t>
      </w:r>
    </w:p>
    <w:p>
      <w:pPr>
        <w:spacing w:after="160" w:line="276"/>
      </w:pPr>
      <w:r>
        <w:rPr>
          <w:color w:val="1A1A1A"/>
          <w:sz w:val="22"/>
          <w:szCs w:val="22"/>
        </w:rPr>
        <w:t xml:space="preserve">The Cubs got most of what they traded for, though not without a scare. Tucker was an early NL MVP frontrunner, running a .931 OPS through the end of June and starting his fourth All-Star Game, before a hand fracture suffered on a June 1 slide — not publicly disclosed until August — coincided with a dramatic collapse: a .690 OPS from July onward, further complicated by a September calf injury that cost him most of the season's final month. He still finished at .266/.377/.464 (.841 OPS, 143 OPS+) with 22 home runs, 73 RBI, and 25 stolen bases across 136 games, made his fourth All-Star team, and helped push Chicago into the NLDS against Milwaukee — a good, All-Star-caliber season, but a tale of two very different halves rather than a sustained MVP-level year.</w:t>
      </w:r>
      <w:r>
        <w:rPr>
          <w:color w:val="3A5FA8"/>
          <w:sz w:val="18"/>
          <w:szCs w:val="18"/>
          <w:vertAlign w:val="superscript"/>
        </w:rPr>
        <w:t xml:space="preserve"> [3,15,16,17]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W w:type="dxa" w:w="2340"/>
            <w:shd w:fill="E8ECF6" w:val="clear"/>
            <w:tcMar>
              <w:top w:type="dxa" w:w="160"/>
              <w:left w:type="dxa" w:w="120"/>
              <w:bottom w:type="dxa" w:w="160"/>
              <w:right w:type="dxa" w:w="120"/>
            </w:tcMar>
          </w:tcPr>
          <w:p>
            <w:pPr>
              <w:spacing w:after="40"/>
              <w:jc w:val="center"/>
            </w:pPr>
            <w:r>
              <w:rPr>
                <w:b/>
                <w:bCs/>
                <w:color w:val="0E3386"/>
                <w:sz w:val="28"/>
                <w:szCs w:val="28"/>
              </w:rPr>
              <w:t xml:space="preserve">.266/.377/.464</w:t>
            </w:r>
          </w:p>
          <w:p>
            <w:pPr>
              <w:jc w:val="center"/>
            </w:pPr>
            <w:r>
              <w:rPr>
                <w:color w:val="5A5A5A"/>
                <w:sz w:val="16"/>
                <w:szCs w:val="16"/>
              </w:rPr>
              <w:t xml:space="preserve">AVG/OBP/SLG</w:t>
            </w:r>
          </w:p>
          <w:p>
            <w:pPr>
              <w:jc w:val="center"/>
            </w:pPr>
            <w:r>
              <w:rPr>
                <w:i/>
                <w:iCs/>
                <w:color w:val="5A5A5A"/>
                <w:sz w:val="15"/>
                <w:szCs w:val="15"/>
              </w:rPr>
              <w:t xml:space="preserve">2025, Cubs</w:t>
            </w:r>
          </w:p>
        </w:tc>
        <w:tc>
          <w:tcPr>
            <w:tcW w:type="dxa" w:w="2340"/>
            <w:shd w:fill="E8ECF6" w:val="clear"/>
            <w:tcMar>
              <w:top w:type="dxa" w:w="160"/>
              <w:left w:type="dxa" w:w="120"/>
              <w:bottom w:type="dxa" w:w="160"/>
              <w:right w:type="dxa" w:w="120"/>
            </w:tcMar>
          </w:tcPr>
          <w:p>
            <w:pPr>
              <w:spacing w:after="40"/>
              <w:jc w:val="center"/>
            </w:pPr>
            <w:r>
              <w:rPr>
                <w:b/>
                <w:bCs/>
                <w:color w:val="0E3386"/>
                <w:sz w:val="28"/>
                <w:szCs w:val="28"/>
              </w:rPr>
              <w:t xml:space="preserve">22</w:t>
            </w:r>
          </w:p>
          <w:p>
            <w:pPr>
              <w:jc w:val="center"/>
            </w:pPr>
            <w:r>
              <w:rPr>
                <w:color w:val="5A5A5A"/>
                <w:sz w:val="16"/>
                <w:szCs w:val="16"/>
              </w:rPr>
              <w:t xml:space="preserve">HR</w:t>
            </w:r>
          </w:p>
          <w:p/>
        </w:tc>
        <w:tc>
          <w:tcPr>
            <w:tcW w:type="dxa" w:w="2340"/>
            <w:shd w:fill="E8ECF6" w:val="clear"/>
            <w:tcMar>
              <w:top w:type="dxa" w:w="160"/>
              <w:left w:type="dxa" w:w="120"/>
              <w:bottom w:type="dxa" w:w="160"/>
              <w:right w:type="dxa" w:w="120"/>
            </w:tcMar>
          </w:tcPr>
          <w:p>
            <w:pPr>
              <w:spacing w:after="40"/>
              <w:jc w:val="center"/>
            </w:pPr>
            <w:r>
              <w:rPr>
                <w:b/>
                <w:bCs/>
                <w:color w:val="0E3386"/>
                <w:sz w:val="28"/>
                <w:szCs w:val="28"/>
              </w:rPr>
              <w:t xml:space="preserve">73 / 25</w:t>
            </w:r>
          </w:p>
          <w:p>
            <w:pPr>
              <w:jc w:val="center"/>
            </w:pPr>
            <w:r>
              <w:rPr>
                <w:color w:val="5A5A5A"/>
                <w:sz w:val="16"/>
                <w:szCs w:val="16"/>
              </w:rPr>
              <w:t xml:space="preserve">RBI / SB</w:t>
            </w:r>
          </w:p>
          <w:p/>
        </w:tc>
        <w:tc>
          <w:tcPr>
            <w:tcW w:type="dxa" w:w="2340"/>
            <w:shd w:fill="E8ECF6" w:val="clear"/>
            <w:tcMar>
              <w:top w:type="dxa" w:w="160"/>
              <w:left w:type="dxa" w:w="120"/>
              <w:bottom w:type="dxa" w:w="160"/>
              <w:right w:type="dxa" w:w="120"/>
            </w:tcMar>
          </w:tcPr>
          <w:p>
            <w:pPr>
              <w:spacing w:after="40"/>
              <w:jc w:val="center"/>
            </w:pPr>
            <w:r>
              <w:rPr>
                <w:b/>
                <w:bCs/>
                <w:color w:val="0E3386"/>
                <w:sz w:val="28"/>
                <w:szCs w:val="28"/>
              </w:rPr>
              <w:t xml:space="preserve">4th</w:t>
            </w:r>
          </w:p>
          <w:p>
            <w:pPr>
              <w:jc w:val="center"/>
            </w:pPr>
            <w:r>
              <w:rPr>
                <w:color w:val="5A5A5A"/>
                <w:sz w:val="16"/>
                <w:szCs w:val="16"/>
              </w:rPr>
              <w:t xml:space="preserve">All-Star</w:t>
            </w:r>
          </w:p>
          <w:p>
            <w:pPr>
              <w:jc w:val="center"/>
            </w:pPr>
            <w:r>
              <w:rPr>
                <w:i/>
                <w:iCs/>
                <w:color w:val="5A5A5A"/>
                <w:sz w:val="15"/>
                <w:szCs w:val="15"/>
              </w:rPr>
              <w:t xml:space="preserve">career</w:t>
            </w:r>
          </w:p>
        </w:tc>
        <w:tc>
          <w:tcPr>
            <w:tcW w:type="dxa" w:w="2340"/>
            <w:shd w:fill="E8ECF6" w:val="clear"/>
            <w:tcMar>
              <w:top w:type="dxa" w:w="160"/>
              <w:left w:type="dxa" w:w="120"/>
              <w:bottom w:type="dxa" w:w="160"/>
              <w:right w:type="dxa" w:w="120"/>
            </w:tcMar>
          </w:tcPr>
          <w:p>
            <w:pPr>
              <w:spacing w:after="40"/>
              <w:jc w:val="center"/>
            </w:pPr>
            <w:r>
              <w:rPr>
                <w:b/>
                <w:bCs/>
                <w:color w:val="0E3386"/>
                <w:sz w:val="28"/>
                <w:szCs w:val="28"/>
              </w:rPr>
              <w:t xml:space="preserve">2nd</w:t>
            </w:r>
          </w:p>
          <w:p>
            <w:pPr>
              <w:jc w:val="center"/>
            </w:pPr>
            <w:r>
              <w:rPr>
                <w:color w:val="5A5A5A"/>
                <w:sz w:val="16"/>
                <w:szCs w:val="16"/>
              </w:rPr>
              <w:t xml:space="preserve">Silver Slugger</w:t>
            </w:r>
          </w:p>
          <w:p>
            <w:pPr>
              <w:jc w:val="center"/>
            </w:pPr>
            <w:r>
              <w:rPr>
                <w:i/>
                <w:iCs/>
                <w:color w:val="5A5A5A"/>
                <w:sz w:val="15"/>
                <w:szCs w:val="15"/>
              </w:rPr>
              <w:t xml:space="preserve">career</w:t>
            </w:r>
          </w:p>
        </w:tc>
        <w:tc>
          <w:tcPr>
            <w:tcW w:type="dxa" w:w="2340"/>
            <w:shd w:fill="E8ECF6" w:val="clear"/>
            <w:tcMar>
              <w:top w:type="dxa" w:w="160"/>
              <w:left w:type="dxa" w:w="120"/>
              <w:bottom w:type="dxa" w:w="160"/>
              <w:right w:type="dxa" w:w="120"/>
            </w:tcMar>
          </w:tcPr>
          <w:p>
            <w:pPr>
              <w:spacing w:after="40"/>
              <w:jc w:val="center"/>
            </w:pPr>
            <w:r>
              <w:rPr>
                <w:b/>
                <w:bCs/>
                <w:color w:val="0E3386"/>
                <w:sz w:val="28"/>
                <w:szCs w:val="28"/>
              </w:rPr>
              <w:t xml:space="preserve">NLDS</w:t>
            </w:r>
          </w:p>
          <w:p>
            <w:pPr>
              <w:jc w:val="center"/>
            </w:pPr>
            <w:r>
              <w:rPr>
                <w:color w:val="5A5A5A"/>
                <w:sz w:val="16"/>
                <w:szCs w:val="16"/>
              </w:rPr>
              <w:t xml:space="preserve">Postseason</w:t>
            </w:r>
          </w:p>
          <w:p>
            <w:pPr>
              <w:jc w:val="center"/>
            </w:pPr>
            <w:r>
              <w:rPr>
                <w:i/>
                <w:iCs/>
                <w:color w:val="5A5A5A"/>
                <w:sz w:val="15"/>
                <w:szCs w:val="15"/>
              </w:rPr>
              <w:t xml:space="preserve">vs. MIL</w:t>
            </w:r>
          </w:p>
        </w:tc>
      </w:tr>
    </w:tbl>
    <w:p>
      <w:pPr>
        <w:spacing w:after="260" w:before="60"/>
      </w:pPr>
      <w:r>
        <w:rPr>
          <w:i/>
          <w:iCs/>
          <w:color w:val="5A5A5A"/>
          <w:sz w:val="18"/>
          <w:szCs w:val="18"/>
        </w:rPr>
        <w:t xml:space="preserve">Figure 2. Kyle Tucker's 2025 season line, full year. Through June: .931 OPS, NL MVP conversation. From July on: .690 OPS, hampered by a hand fracture and a late calf injury. Sources: [2,3,16,17].</w:t>
      </w:r>
    </w:p>
    <w:p>
      <w:pPr>
        <w:spacing w:after="160" w:line="276"/>
      </w:pPr>
      <w:r>
        <w:rPr>
          <w:color w:val="1A1A1A"/>
          <w:sz w:val="22"/>
          <w:szCs w:val="22"/>
        </w:rPr>
        <w:t xml:space="preserve">But the Cubs never had Tucker beyond that one year by design — he was a rental, not an extension target. Shohei Ohtani won the NL MVP unanimously for the second straight year, with Kyle Schwarber and Juan Soto rounding out the top three; Tucker's second-half collapse took him out of that conversation entirely, though his full-season counting numbers still earned him the NL Silver Slugger at his position. Tucker declined a qualifying offer and, in January 2026, signed a four-year, $240 million contract with the Los Angeles Dodgers, the largest free-agent deal of the winter and among the highest average annual values in baseball history. Chicago's return on the year was the season itself, plus a compensatory draft pick for losing him in free agency — nothing more.</w:t>
      </w:r>
      <w:r>
        <w:rPr>
          <w:color w:val="3A5FA8"/>
          <w:sz w:val="18"/>
          <w:szCs w:val="18"/>
          <w:vertAlign w:val="superscript"/>
        </w:rPr>
        <w:t xml:space="preserve"> [2,3,4,18]</w:t>
      </w:r>
    </w:p>
    <w:p>
      <w:pPr>
        <w:pStyle w:val="Heading1"/>
        <w:spacing w:after="190" w:before="380"/>
      </w:pPr>
      <w:r>
        <w:t xml:space="preserve">Grading the Astros' Return</w:t>
      </w:r>
    </w:p>
    <w:p>
      <w:pPr>
        <w:pStyle w:val="Heading2"/>
        <w:spacing w:after="140" w:before="280"/>
      </w:pPr>
      <w:r>
        <w:t xml:space="preserve">Isaac Paredes</w:t>
      </w:r>
    </w:p>
    <w:p>
      <w:pPr>
        <w:spacing w:after="160" w:line="276"/>
      </w:pPr>
      <w:r>
        <w:rPr>
          <w:color w:val="1A1A1A"/>
          <w:sz w:val="22"/>
          <w:szCs w:val="22"/>
        </w:rPr>
        <w:t xml:space="preserve">Paredes was limited to 102 games in 2025 by a serious hamstring injury but still hit .254/.352/.458 with 20 home runs and 53 RBI, earning a second All-Star selection. He's controlled through 2027 (signed for $9.35 million in 2026, avoiding arbitration), giving Houston a middle-of-the-order bat locked in for multiple seasons — the single most valuable piece of the return so far.</w:t>
      </w:r>
      <w:r>
        <w:rPr>
          <w:color w:val="3A5FA8"/>
          <w:sz w:val="18"/>
          <w:szCs w:val="18"/>
          <w:vertAlign w:val="superscript"/>
        </w:rPr>
        <w:t xml:space="preserve"> [5,6,7]</w:t>
      </w:r>
    </w:p>
    <w:p>
      <w:pPr>
        <w:pStyle w:val="Heading2"/>
        <w:spacing w:after="140" w:before="280"/>
      </w:pPr>
      <w:r>
        <w:t xml:space="preserve">Cam Smith</w:t>
      </w:r>
    </w:p>
    <w:p>
      <w:pPr>
        <w:spacing w:after="160" w:line="276"/>
      </w:pPr>
      <w:r>
        <w:rPr>
          <w:color w:val="1A1A1A"/>
          <w:sz w:val="22"/>
          <w:szCs w:val="22"/>
        </w:rPr>
        <w:t xml:space="preserve">Smith, the centerpiece prospect of the deal, made the Astros' Opening Day roster just months after being drafted 14th overall, an aggressive but justified bet: he ran a strong first half (second among all rookies in wRC+) that had him in the AL Rookie of the Year conversation before a brutal second-half collapse (.153 average, .479 OPS over his final 59 games) that cost him the everyday job to a platoon. He finished his rookie year at .236/—/.671 OPS with 9 home runs and a 1.9 bWAR, anchored by plus defense in right field that made him a Gold Glove finalist.</w:t>
      </w:r>
      <w:r>
        <w:rPr>
          <w:color w:val="3A5FA8"/>
          <w:sz w:val="18"/>
          <w:szCs w:val="18"/>
          <w:vertAlign w:val="superscript"/>
        </w:rPr>
        <w:t xml:space="preserve"> [8,9,10,11]</w:t>
      </w:r>
    </w:p>
    <w:p>
      <w:pPr>
        <w:pStyle w:val="Heading2"/>
        <w:spacing w:after="140" w:before="280"/>
      </w:pPr>
      <w:r>
        <w:t xml:space="preserve">Hayden Wesneski</w:t>
      </w:r>
    </w:p>
    <w:p>
      <w:pPr>
        <w:spacing w:after="160" w:line="276"/>
      </w:pPr>
      <w:r>
        <w:rPr>
          <w:color w:val="1A1A1A"/>
          <w:sz w:val="22"/>
          <w:szCs w:val="22"/>
        </w:rPr>
        <w:t xml:space="preserve">Wesneski's first act in Houston was cut short: a 4.50 ERA over six starts (32 innings) before a right elbow injury in May 2025 required Tommy John surgery, ending his season. He returned in 2026 and has pitched well in a comeback stretch (3.86 ERA, 1.19 WHIP through his first several starts back), giving the return a third asset that's still developing rather than finished.</w:t>
      </w:r>
      <w:r>
        <w:rPr>
          <w:color w:val="3A5FA8"/>
          <w:sz w:val="18"/>
          <w:szCs w:val="18"/>
          <w:vertAlign w:val="superscript"/>
        </w:rPr>
        <w:t xml:space="preserve"> [12,13,14]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900"/>
        <w:gridCol w:w="2260"/>
        <w:gridCol w:w="2000"/>
      </w:tblGrid>
      <w:tr>
        <w:tc>
          <w:tcPr>
            <w:tcW w:type="dxa" w:w="2200"/>
            <w:shd w:fill="002D62" w:val="clear"/>
            <w:tcMar>
              <w:top w:type="dxa" w:w="100"/>
              <w:left w:type="dxa" w:w="120"/>
              <w:bottom w:type="dxa" w:w="100"/>
              <w:right w:type="dxa" w:w="120"/>
            </w:tcMar>
          </w:tcPr>
          <w:p>
            <w:r>
              <w:rPr>
                <w:b/>
                <w:bCs/>
                <w:color w:val="FFFFFF"/>
                <w:sz w:val="19"/>
                <w:szCs w:val="19"/>
              </w:rPr>
              <w:t xml:space="preserve">Player</w:t>
            </w:r>
          </w:p>
        </w:tc>
        <w:tc>
          <w:tcPr>
            <w:tcW w:type="dxa" w:w="2900"/>
            <w:shd w:fill="002D62" w:val="clear"/>
            <w:tcMar>
              <w:top w:type="dxa" w:w="100"/>
              <w:left w:type="dxa" w:w="120"/>
              <w:bottom w:type="dxa" w:w="100"/>
              <w:right w:type="dxa" w:w="120"/>
            </w:tcMar>
          </w:tcPr>
          <w:p>
            <w:r>
              <w:rPr>
                <w:b/>
                <w:bCs/>
                <w:color w:val="FFFFFF"/>
                <w:sz w:val="19"/>
                <w:szCs w:val="19"/>
              </w:rPr>
              <w:t xml:space="preserve">2025 Line</w:t>
            </w:r>
          </w:p>
        </w:tc>
        <w:tc>
          <w:tcPr>
            <w:tcW w:type="dxa" w:w="2260"/>
            <w:shd w:fill="002D62" w:val="clear"/>
            <w:tcMar>
              <w:top w:type="dxa" w:w="100"/>
              <w:left w:type="dxa" w:w="120"/>
              <w:bottom w:type="dxa" w:w="100"/>
              <w:right w:type="dxa" w:w="120"/>
            </w:tcMar>
          </w:tcPr>
          <w:p>
            <w:r>
              <w:rPr>
                <w:b/>
                <w:bCs/>
                <w:color w:val="FFFFFF"/>
                <w:sz w:val="19"/>
                <w:szCs w:val="19"/>
              </w:rPr>
              <w:t xml:space="preserve">Control</w:t>
            </w:r>
          </w:p>
        </w:tc>
        <w:tc>
          <w:tcPr>
            <w:tcW w:type="dxa" w:w="2000"/>
            <w:shd w:fill="002D62" w:val="clear"/>
            <w:tcMar>
              <w:top w:type="dxa" w:w="100"/>
              <w:left w:type="dxa" w:w="120"/>
              <w:bottom w:type="dxa" w:w="100"/>
              <w:right w:type="dxa" w:w="120"/>
            </w:tcMar>
          </w:tcPr>
          <w:p>
            <w:r>
              <w:rPr>
                <w:b/>
                <w:bCs/>
                <w:color w:val="FFFFFF"/>
                <w:sz w:val="19"/>
                <w:szCs w:val="19"/>
              </w:rPr>
              <w:t xml:space="preserve">Status</w:t>
            </w:r>
          </w:p>
        </w:tc>
      </w:tr>
      <w:tr>
        <w:tc>
          <w:tcPr>
            <w:tcW w:type="dxa" w:w="2200"/>
            <w:tcMar>
              <w:top w:type="dxa" w:w="90"/>
              <w:left w:type="dxa" w:w="120"/>
              <w:bottom w:type="dxa" w:w="90"/>
              <w:right w:type="dxa" w:w="120"/>
            </w:tcMar>
          </w:tcPr>
          <w:p>
            <w:r>
              <w:rPr>
                <w:sz w:val="19"/>
                <w:szCs w:val="19"/>
              </w:rPr>
              <w:t xml:space="preserve">Isaac Paredes</w:t>
            </w:r>
          </w:p>
        </w:tc>
        <w:tc>
          <w:tcPr>
            <w:tcW w:type="dxa" w:w="2900"/>
            <w:tcMar>
              <w:top w:type="dxa" w:w="90"/>
              <w:left w:type="dxa" w:w="120"/>
              <w:bottom w:type="dxa" w:w="90"/>
              <w:right w:type="dxa" w:w="120"/>
            </w:tcMar>
          </w:tcPr>
          <w:p>
            <w:r>
              <w:rPr>
                <w:sz w:val="19"/>
                <w:szCs w:val="19"/>
              </w:rPr>
              <w:t xml:space="preserve">.254/.352/.458, 20 HR, 53 RBI (102 G)</w:t>
            </w:r>
          </w:p>
        </w:tc>
        <w:tc>
          <w:tcPr>
            <w:tcW w:type="dxa" w:w="2260"/>
            <w:tcMar>
              <w:top w:type="dxa" w:w="90"/>
              <w:left w:type="dxa" w:w="120"/>
              <w:bottom w:type="dxa" w:w="90"/>
              <w:right w:type="dxa" w:w="120"/>
            </w:tcMar>
          </w:tcPr>
          <w:p>
            <w:r>
              <w:rPr>
                <w:sz w:val="19"/>
                <w:szCs w:val="19"/>
              </w:rPr>
              <w:t xml:space="preserve">Through 2027</w:t>
            </w:r>
          </w:p>
        </w:tc>
        <w:tc>
          <w:tcPr>
            <w:tcW w:type="dxa" w:w="2000"/>
            <w:tcMar>
              <w:top w:type="dxa" w:w="90"/>
              <w:left w:type="dxa" w:w="120"/>
              <w:bottom w:type="dxa" w:w="90"/>
              <w:right w:type="dxa" w:w="120"/>
            </w:tcMar>
          </w:tcPr>
          <w:p>
            <w:r>
              <w:rPr>
                <w:sz w:val="19"/>
                <w:szCs w:val="19"/>
              </w:rPr>
              <w:t xml:space="preserve">All-Star, healthy</w:t>
            </w:r>
          </w:p>
        </w:tc>
      </w:tr>
      <w:tr>
        <w:tc>
          <w:tcPr>
            <w:tcW w:type="dxa" w:w="2200"/>
            <w:shd w:fill="F2F2F2" w:val="clear"/>
            <w:tcMar>
              <w:top w:type="dxa" w:w="90"/>
              <w:left w:type="dxa" w:w="120"/>
              <w:bottom w:type="dxa" w:w="90"/>
              <w:right w:type="dxa" w:w="120"/>
            </w:tcMar>
          </w:tcPr>
          <w:p>
            <w:r>
              <w:rPr>
                <w:sz w:val="19"/>
                <w:szCs w:val="19"/>
              </w:rPr>
              <w:t xml:space="preserve">Cam Smith</w:t>
            </w:r>
          </w:p>
        </w:tc>
        <w:tc>
          <w:tcPr>
            <w:tcW w:type="dxa" w:w="2900"/>
            <w:shd w:fill="F2F2F2" w:val="clear"/>
            <w:tcMar>
              <w:top w:type="dxa" w:w="90"/>
              <w:left w:type="dxa" w:w="120"/>
              <w:bottom w:type="dxa" w:w="90"/>
              <w:right w:type="dxa" w:w="120"/>
            </w:tcMar>
          </w:tcPr>
          <w:p>
            <w:r>
              <w:rPr>
                <w:sz w:val="19"/>
                <w:szCs w:val="19"/>
              </w:rPr>
              <w:t xml:space="preserve">.236 avg, .671 OPS, 9 HR, 1.9 bWAR</w:t>
            </w:r>
          </w:p>
        </w:tc>
        <w:tc>
          <w:tcPr>
            <w:tcW w:type="dxa" w:w="2260"/>
            <w:shd w:fill="F2F2F2" w:val="clear"/>
            <w:tcMar>
              <w:top w:type="dxa" w:w="90"/>
              <w:left w:type="dxa" w:w="120"/>
              <w:bottom w:type="dxa" w:w="90"/>
              <w:right w:type="dxa" w:w="120"/>
            </w:tcMar>
          </w:tcPr>
          <w:p>
            <w:r>
              <w:rPr>
                <w:sz w:val="19"/>
                <w:szCs w:val="19"/>
              </w:rPr>
              <w:t xml:space="preserve">Pre-arb, years</w:t>
            </w:r>
          </w:p>
        </w:tc>
        <w:tc>
          <w:tcPr>
            <w:tcW w:type="dxa" w:w="2000"/>
            <w:shd w:fill="F2F2F2" w:val="clear"/>
            <w:tcMar>
              <w:top w:type="dxa" w:w="90"/>
              <w:left w:type="dxa" w:w="120"/>
              <w:bottom w:type="dxa" w:w="90"/>
              <w:right w:type="dxa" w:w="120"/>
            </w:tcMar>
          </w:tcPr>
          <w:p>
            <w:r>
              <w:rPr>
                <w:sz w:val="19"/>
                <w:szCs w:val="19"/>
              </w:rPr>
              <w:t xml:space="preserve">Developing</w:t>
            </w:r>
          </w:p>
        </w:tc>
      </w:tr>
      <w:tr>
        <w:tc>
          <w:tcPr>
            <w:tcW w:type="dxa" w:w="2200"/>
            <w:tcMar>
              <w:top w:type="dxa" w:w="90"/>
              <w:left w:type="dxa" w:w="120"/>
              <w:bottom w:type="dxa" w:w="90"/>
              <w:right w:type="dxa" w:w="120"/>
            </w:tcMar>
          </w:tcPr>
          <w:p>
            <w:r>
              <w:rPr>
                <w:sz w:val="19"/>
                <w:szCs w:val="19"/>
              </w:rPr>
              <w:t xml:space="preserve">Hayden Wesneski</w:t>
            </w:r>
          </w:p>
        </w:tc>
        <w:tc>
          <w:tcPr>
            <w:tcW w:type="dxa" w:w="2900"/>
            <w:tcMar>
              <w:top w:type="dxa" w:w="90"/>
              <w:left w:type="dxa" w:w="120"/>
              <w:bottom w:type="dxa" w:w="90"/>
              <w:right w:type="dxa" w:w="120"/>
            </w:tcMar>
          </w:tcPr>
          <w:p>
            <w:r>
              <w:rPr>
                <w:sz w:val="19"/>
                <w:szCs w:val="19"/>
              </w:rPr>
              <w:t xml:space="preserve">4.50 ERA, 32 IP; TJ surgery May '25</w:t>
            </w:r>
          </w:p>
        </w:tc>
        <w:tc>
          <w:tcPr>
            <w:tcW w:type="dxa" w:w="2260"/>
            <w:tcMar>
              <w:top w:type="dxa" w:w="90"/>
              <w:left w:type="dxa" w:w="120"/>
              <w:bottom w:type="dxa" w:w="90"/>
              <w:right w:type="dxa" w:w="120"/>
            </w:tcMar>
          </w:tcPr>
          <w:p>
            <w:r>
              <w:rPr>
                <w:sz w:val="19"/>
                <w:szCs w:val="19"/>
              </w:rPr>
              <w:t xml:space="preserve">Arb-eligible</w:t>
            </w:r>
          </w:p>
        </w:tc>
        <w:tc>
          <w:tcPr>
            <w:tcW w:type="dxa" w:w="2000"/>
            <w:tcMar>
              <w:top w:type="dxa" w:w="90"/>
              <w:left w:type="dxa" w:w="120"/>
              <w:bottom w:type="dxa" w:w="90"/>
              <w:right w:type="dxa" w:w="120"/>
            </w:tcMar>
          </w:tcPr>
          <w:p>
            <w:r>
              <w:rPr>
                <w:sz w:val="19"/>
                <w:szCs w:val="19"/>
              </w:rPr>
              <w:t xml:space="preserve">Recovering, promising</w:t>
            </w:r>
          </w:p>
        </w:tc>
      </w:tr>
    </w:tbl>
    <w:p>
      <w:pPr>
        <w:spacing w:after="260" w:before="60"/>
      </w:pPr>
      <w:r>
        <w:rPr>
          <w:i/>
          <w:iCs/>
          <w:color w:val="5A5A5A"/>
          <w:sz w:val="18"/>
          <w:szCs w:val="18"/>
        </w:rPr>
        <w:t xml:space="preserve">Figure 3. The Astros' full return, status as of September 2026. Sources: [5,6,7,8,9,10,11,12,13,14].</w:t>
      </w:r>
    </w:p>
    <w:p>
      <w:pPr>
        <w:pStyle w:val="Heading1"/>
        <w:spacing w:after="190" w:before="380"/>
      </w:pPr>
      <w:r>
        <w:t xml:space="preserve">The Verdict</w:t>
      </w:r>
    </w:p>
    <w:p>
      <w:pPr>
        <w:spacing w:after="160" w:line="276"/>
      </w:pPr>
      <w:r>
        <w:rPr>
          <w:color w:val="1A1A1A"/>
          <w:sz w:val="22"/>
          <w:szCs w:val="22"/>
        </w:rPr>
        <w:t xml:space="preserve">This trade reads differently depending on which side's mandate you're grading against. The Cubs' mandate was narrow and short-term: buy one year of a top-of-market bat to push for a playoff spot, and they largely got that — an All-Star, 143 OPS+ season and a postseason berth — even though the year was more turbulent than the box score alone suggests, with an MVP-level first half undone by two separate injuries in the second. A one-year rental who's a legitimate All-Star through an injury-shortened, unevenly-distributed season is still a good outcome for that kind of move, even if it fell short of the peak version of Tucker some expected when the trade was made.</w:t>
      </w:r>
    </w:p>
    <w:p>
      <w:pPr>
        <w:spacing w:after="160" w:line="276"/>
      </w:pPr>
      <w:r>
        <w:rPr>
          <w:color w:val="1A1A1A"/>
          <w:sz w:val="22"/>
          <w:szCs w:val="22"/>
        </w:rPr>
        <w:t xml:space="preserve">The Astros' mandate was different and slower-moving: replace a superstar's future production with a mix of immediate control (Paredes), a high-variance long-term bet (Smith), and rotation depth (Wesneski). A year and a half later, that return grades as solid but unspectacular — a productive everyday player already delivering, a talented but still-unproven prospect who has had public swings between helium and doubt, and a pitcher who lost most of a year to injury. None of the three pieces individually replaces peak Tucker, but that was never the point of a controllable-years-for-a-rental swap; the test for Houston is whether the combined WAR and cost savings across three cheaper, longer-controlled players outproduces what one expensive year of Tucker plus his departure would have been worth.</w:t>
      </w:r>
    </w:p>
    <w:p>
      <w:pPr>
        <w:spacing w:after="160" w:line="276"/>
      </w:pPr>
      <w:r>
        <w:rPr>
          <w:color w:val="1A1A1A"/>
          <w:sz w:val="22"/>
          <w:szCs w:val="22"/>
        </w:rPr>
        <w:t xml:space="preserve">The headline number that will follow this trade for years is Tucker's $240 million deal with the Dodgers — but that number reflects the price of an entirely new, much longer-term contract, not the value the Cubs actually extracted from their one rental year. Judged on what each side actually set out to do, this trade looks closer to a fair, well-matched swap than a lopsided one: Chicago got its short-term star turn, and Houston got a bet on three years of controllable talent that is still resolving.</w:t>
      </w:r>
    </w:p>
    <w:p>
      <w:pPr>
        <w:spacing w:after="160" w:line="276"/>
      </w:pPr>
      <w:r>
        <w:rPr>
          <w:b/>
          <w:bCs/>
          <w:color w:val="002D62"/>
          <w:sz w:val="22"/>
          <w:szCs w:val="22"/>
        </w:rPr>
        <w:t xml:space="preserve">Grade: Cubs A- (got the exact outcome they paid for) / Astros B (solid return, still developing).</w:t>
      </w:r>
    </w:p>
    <w:p>
      <w:pPr>
        <w:pBdr>
          <w:bottom w:val="single" w:color="CBD3E0" w:sz="6" w:space="1"/>
        </w:pBdr>
        <w:spacing w:after="120" w:before="120"/>
      </w:pPr>
    </w:p>
    <w:p>
      <w:pPr>
        <w:pStyle w:val="Heading1"/>
        <w:spacing w:after="190" w:before="380"/>
      </w:pPr>
      <w:r>
        <w:t xml:space="preserve">References</w:t>
      </w:r>
    </w:p>
    <w:p>
      <w:pPr>
        <w:spacing w:after="100"/>
        <w:ind w:left="360" w:hanging="360"/>
      </w:pPr>
      <w:r>
        <w:rPr>
          <w:color w:val="5A5A5A"/>
          <w:sz w:val="18"/>
          <w:szCs w:val="18"/>
        </w:rPr>
        <w:t xml:space="preserve">1.	</w:t>
      </w:r>
      <w:r>
        <w:rPr>
          <w:color w:val="1A1A1A"/>
          <w:sz w:val="18"/>
          <w:szCs w:val="18"/>
        </w:rPr>
        <w:t xml:space="preserve">MLB.com — “Isaac Paredes, Hayden Wesneski, Cam Smith traded to Astros” — </w:t>
      </w:r>
      <w:hyperlink w:history="1" r:id="rIdt4tass4jpzvilp81djo4m">
        <w:r>
          <w:rPr>
            <w:color w:val="1155CC"/>
            <w:sz w:val="18"/>
            <w:szCs w:val="18"/>
            <w:u w:val="single"/>
          </w:rPr>
          <w:t xml:space="preserve">https://www.mlb.com/amp/news/isaac-paredes-hayden-wesneski-cam-smith-traded-to-astros.html</w:t>
        </w:r>
      </w:hyperlink>
    </w:p>
    <w:p>
      <w:pPr>
        <w:spacing w:after="100"/>
        <w:ind w:left="360" w:hanging="360"/>
      </w:pPr>
      <w:r>
        <w:rPr>
          <w:color w:val="5A5A5A"/>
          <w:sz w:val="18"/>
          <w:szCs w:val="18"/>
        </w:rPr>
        <w:t xml:space="preserve">2.	</w:t>
      </w:r>
      <w:r>
        <w:rPr>
          <w:color w:val="1A1A1A"/>
          <w:sz w:val="18"/>
          <w:szCs w:val="18"/>
        </w:rPr>
        <w:t xml:space="preserve">MLB.com — “Kyle Tucker Dodgers contract” — </w:t>
      </w:r>
      <w:hyperlink w:history="1" r:id="rIdwoeojrwxtfmpxdi29iyg7">
        <w:r>
          <w:rPr>
            <w:color w:val="1155CC"/>
            <w:sz w:val="18"/>
            <w:szCs w:val="18"/>
            <w:u w:val="single"/>
          </w:rPr>
          <w:t xml:space="preserve">https://www.mlb.com/news/kyle-tucker-dodgers-contract</w:t>
        </w:r>
      </w:hyperlink>
    </w:p>
    <w:p>
      <w:pPr>
        <w:spacing w:after="100"/>
        <w:ind w:left="360" w:hanging="360"/>
      </w:pPr>
      <w:r>
        <w:rPr>
          <w:color w:val="5A5A5A"/>
          <w:sz w:val="18"/>
          <w:szCs w:val="18"/>
        </w:rPr>
        <w:t xml:space="preserve">3.	</w:t>
      </w:r>
      <w:r>
        <w:rPr>
          <w:color w:val="1A1A1A"/>
          <w:sz w:val="18"/>
          <w:szCs w:val="18"/>
        </w:rPr>
        <w:t xml:space="preserve">CBS Sports — “Dodgers land Kyle Tucker” — </w:t>
      </w:r>
      <w:hyperlink w:history="1" r:id="rIdjvke4swc3i1qn-nxjzpzk">
        <w:r>
          <w:rPr>
            <w:color w:val="1155CC"/>
            <w:sz w:val="18"/>
            <w:szCs w:val="18"/>
            <w:u w:val="single"/>
          </w:rPr>
          <w:t xml:space="preserve">https://www.cbssports.com/mlb/news/dodgers-kyle-tucker-free-agency-contract/</w:t>
        </w:r>
      </w:hyperlink>
    </w:p>
    <w:p>
      <w:pPr>
        <w:spacing w:after="100"/>
        <w:ind w:left="360" w:hanging="360"/>
      </w:pPr>
      <w:r>
        <w:rPr>
          <w:color w:val="5A5A5A"/>
          <w:sz w:val="18"/>
          <w:szCs w:val="18"/>
        </w:rPr>
        <w:t xml:space="preserve">4.	</w:t>
      </w:r>
      <w:r>
        <w:rPr>
          <w:color w:val="1A1A1A"/>
          <w:sz w:val="18"/>
          <w:szCs w:val="18"/>
        </w:rPr>
        <w:t xml:space="preserve">Fox Sports — “Kyle Tucker Reportedly Agrees To 4-Year, $240 Million Deal” — </w:t>
      </w:r>
      <w:hyperlink w:history="1" r:id="rIdfbskjjhzpb-ncd5dtxlfj">
        <w:r>
          <w:rPr>
            <w:color w:val="1155CC"/>
            <w:sz w:val="18"/>
            <w:szCs w:val="18"/>
            <w:u w:val="single"/>
          </w:rPr>
          <w:t xml:space="preserve">https://www.foxsports.com/stories/mlb/kyle-tucker-reportedly-agrees-contract-dodgers-free-agency</w:t>
        </w:r>
      </w:hyperlink>
    </w:p>
    <w:p>
      <w:pPr>
        <w:spacing w:after="100"/>
        <w:ind w:left="360" w:hanging="360"/>
      </w:pPr>
      <w:r>
        <w:rPr>
          <w:color w:val="5A5A5A"/>
          <w:sz w:val="18"/>
          <w:szCs w:val="18"/>
        </w:rPr>
        <w:t xml:space="preserve">5.	</w:t>
      </w:r>
      <w:r>
        <w:rPr>
          <w:color w:val="1A1A1A"/>
          <w:sz w:val="18"/>
          <w:szCs w:val="18"/>
        </w:rPr>
        <w:t xml:space="preserve">Wikipedia — Isaac Paredes — </w:t>
      </w:r>
      <w:hyperlink w:history="1" r:id="rIdl6_ba8wgk1fs04frnfzah">
        <w:r>
          <w:rPr>
            <w:color w:val="1155CC"/>
            <w:sz w:val="18"/>
            <w:szCs w:val="18"/>
            <w:u w:val="single"/>
          </w:rPr>
          <w:t xml:space="preserve">https://en.wikipedia.org/wiki/Isaac_Paredes</w:t>
        </w:r>
      </w:hyperlink>
    </w:p>
    <w:p>
      <w:pPr>
        <w:spacing w:after="100"/>
        <w:ind w:left="360" w:hanging="360"/>
      </w:pPr>
      <w:r>
        <w:rPr>
          <w:color w:val="5A5A5A"/>
          <w:sz w:val="18"/>
          <w:szCs w:val="18"/>
        </w:rPr>
        <w:t xml:space="preserve">6.	</w:t>
      </w:r>
      <w:r>
        <w:rPr>
          <w:color w:val="1A1A1A"/>
          <w:sz w:val="18"/>
          <w:szCs w:val="18"/>
        </w:rPr>
        <w:t xml:space="preserve">RotoWire — Isaac Paredes News — </w:t>
      </w:r>
      <w:hyperlink w:history="1" r:id="rIdjiedrmx725qdfd4mqemxm">
        <w:r>
          <w:rPr>
            <w:color w:val="1155CC"/>
            <w:sz w:val="18"/>
            <w:szCs w:val="18"/>
            <w:u w:val="single"/>
          </w:rPr>
          <w:t xml:space="preserve">https://www.rotowire.com/baseball/player/isaac-paredes-14701</w:t>
        </w:r>
      </w:hyperlink>
    </w:p>
    <w:p>
      <w:pPr>
        <w:spacing w:after="100"/>
        <w:ind w:left="360" w:hanging="360"/>
      </w:pPr>
      <w:r>
        <w:rPr>
          <w:color w:val="5A5A5A"/>
          <w:sz w:val="18"/>
          <w:szCs w:val="18"/>
        </w:rPr>
        <w:t xml:space="preserve">7.	</w:t>
      </w:r>
      <w:r>
        <w:rPr>
          <w:color w:val="1A1A1A"/>
          <w:sz w:val="18"/>
          <w:szCs w:val="18"/>
        </w:rPr>
        <w:t xml:space="preserve">FantasyData — Isaac Paredes stats — </w:t>
      </w:r>
      <w:hyperlink w:history="1" r:id="rIdyfcecuakuuuktr3c-nr-x">
        <w:r>
          <w:rPr>
            <w:color w:val="1155CC"/>
            <w:sz w:val="18"/>
            <w:szCs w:val="18"/>
            <w:u w:val="single"/>
          </w:rPr>
          <w:t xml:space="preserve">https://fantasydata.com/mlb/isaac-paredes-fantasy/10007465</w:t>
        </w:r>
      </w:hyperlink>
    </w:p>
    <w:p>
      <w:pPr>
        <w:spacing w:after="100"/>
        <w:ind w:left="360" w:hanging="360"/>
      </w:pPr>
      <w:r>
        <w:rPr>
          <w:color w:val="5A5A5A"/>
          <w:sz w:val="18"/>
          <w:szCs w:val="18"/>
        </w:rPr>
        <w:t xml:space="preserve">8.	</w:t>
      </w:r>
      <w:r>
        <w:rPr>
          <w:color w:val="1A1A1A"/>
          <w:sz w:val="18"/>
          <w:szCs w:val="18"/>
        </w:rPr>
        <w:t xml:space="preserve">Houston Chronicle — “Cam Smith's up-and-down rookie year” — </w:t>
      </w:r>
      <w:hyperlink w:history="1" r:id="rIdtbtxtwbyzverdy2imkydb">
        <w:r>
          <w:rPr>
            <w:color w:val="1155CC"/>
            <w:sz w:val="18"/>
            <w:szCs w:val="18"/>
            <w:u w:val="single"/>
          </w:rPr>
          <w:t xml:space="preserve">https://www.houstonchronicle.com/sports/astros/article/houston-roster-right-field-cam-smith-21106547.php</w:t>
        </w:r>
      </w:hyperlink>
    </w:p>
    <w:p>
      <w:pPr>
        <w:spacing w:after="100"/>
        <w:ind w:left="360" w:hanging="360"/>
      </w:pPr>
      <w:r>
        <w:rPr>
          <w:color w:val="5A5A5A"/>
          <w:sz w:val="18"/>
          <w:szCs w:val="18"/>
        </w:rPr>
        <w:t xml:space="preserve">9.	</w:t>
      </w:r>
      <w:r>
        <w:rPr>
          <w:color w:val="1A1A1A"/>
          <w:sz w:val="18"/>
          <w:szCs w:val="18"/>
        </w:rPr>
        <w:t xml:space="preserve">SI.com — “Astros Rookie Cam Smith Proved Himself in Majors Despite Slow Finish” — </w:t>
      </w:r>
      <w:hyperlink w:history="1" r:id="rIdkcss85vdg7ymoa2bevhez">
        <w:r>
          <w:rPr>
            <w:color w:val="1155CC"/>
            <w:sz w:val="18"/>
            <w:szCs w:val="18"/>
            <w:u w:val="single"/>
          </w:rPr>
          <w:t xml:space="preserve">https://www.si.com/mlb/astros/onsi/news/astros-rookie-cam-smith-proved-himself-majors-despite-slow-finish</w:t>
        </w:r>
      </w:hyperlink>
    </w:p>
    <w:p>
      <w:pPr>
        <w:spacing w:after="100"/>
        <w:ind w:left="360" w:hanging="360"/>
      </w:pPr>
      <w:r>
        <w:rPr>
          <w:color w:val="5A5A5A"/>
          <w:sz w:val="18"/>
          <w:szCs w:val="18"/>
        </w:rPr>
        <w:t xml:space="preserve">10.	</w:t>
      </w:r>
      <w:r>
        <w:rPr>
          <w:color w:val="1A1A1A"/>
          <w:sz w:val="18"/>
          <w:szCs w:val="18"/>
        </w:rPr>
        <w:t xml:space="preserve">RotoWire — Cam Smith News — </w:t>
      </w:r>
      <w:hyperlink w:history="1" r:id="rIde_mmyj5vmeebw6aytypxv">
        <w:r>
          <w:rPr>
            <w:color w:val="1155CC"/>
            <w:sz w:val="18"/>
            <w:szCs w:val="18"/>
            <w:u w:val="single"/>
          </w:rPr>
          <w:t xml:space="preserve">https://www.rotowire.com/baseball/player/cam-smith-17994</w:t>
        </w:r>
      </w:hyperlink>
    </w:p>
    <w:p>
      <w:pPr>
        <w:spacing w:after="100"/>
        <w:ind w:left="360" w:hanging="360"/>
      </w:pPr>
      <w:r>
        <w:rPr>
          <w:color w:val="5A5A5A"/>
          <w:sz w:val="18"/>
          <w:szCs w:val="18"/>
        </w:rPr>
        <w:t xml:space="preserve">11.	</w:t>
      </w:r>
      <w:r>
        <w:rPr>
          <w:color w:val="1A1A1A"/>
          <w:sz w:val="18"/>
          <w:szCs w:val="18"/>
        </w:rPr>
        <w:t xml:space="preserve">Baseball-Reference — Cam Smith — </w:t>
      </w:r>
      <w:hyperlink w:history="1" r:id="rIdy_xbmvilvxyyk590m394n">
        <w:r>
          <w:rPr>
            <w:color w:val="1155CC"/>
            <w:sz w:val="18"/>
            <w:szCs w:val="18"/>
            <w:u w:val="single"/>
          </w:rPr>
          <w:t xml:space="preserve">https://www.baseball-reference.com/players/s/smithca07.shtml</w:t>
        </w:r>
      </w:hyperlink>
    </w:p>
    <w:p>
      <w:pPr>
        <w:spacing w:after="100"/>
        <w:ind w:left="360" w:hanging="360"/>
      </w:pPr>
      <w:r>
        <w:rPr>
          <w:color w:val="5A5A5A"/>
          <w:sz w:val="18"/>
          <w:szCs w:val="18"/>
        </w:rPr>
        <w:t xml:space="preserve">12.	</w:t>
      </w:r>
      <w:r>
        <w:rPr>
          <w:color w:val="1A1A1A"/>
          <w:sz w:val="18"/>
          <w:szCs w:val="18"/>
        </w:rPr>
        <w:t xml:space="preserve">CBS Sports — Hayden Wesneski player page — </w:t>
      </w:r>
      <w:hyperlink w:history="1" r:id="rId7yyiyzzmsepfj4pvbtntg">
        <w:r>
          <w:rPr>
            <w:color w:val="1155CC"/>
            <w:sz w:val="18"/>
            <w:szCs w:val="18"/>
            <w:u w:val="single"/>
          </w:rPr>
          <w:t xml:space="preserve">https://www.cbssports.com/mlb/players/26911738/hayden-wesneski/</w:t>
        </w:r>
      </w:hyperlink>
    </w:p>
    <w:p>
      <w:pPr>
        <w:spacing w:after="100"/>
        <w:ind w:left="360" w:hanging="360"/>
      </w:pPr>
      <w:r>
        <w:rPr>
          <w:color w:val="5A5A5A"/>
          <w:sz w:val="18"/>
          <w:szCs w:val="18"/>
        </w:rPr>
        <w:t xml:space="preserve">13.	</w:t>
      </w:r>
      <w:r>
        <w:rPr>
          <w:color w:val="1A1A1A"/>
          <w:sz w:val="18"/>
          <w:szCs w:val="18"/>
        </w:rPr>
        <w:t xml:space="preserve">Wikipedia — Hayden Wesneski — </w:t>
      </w:r>
      <w:hyperlink w:history="1" r:id="rIdjf0aus9glu8rvxy5zp7ak">
        <w:r>
          <w:rPr>
            <w:color w:val="1155CC"/>
            <w:sz w:val="18"/>
            <w:szCs w:val="18"/>
            <w:u w:val="single"/>
          </w:rPr>
          <w:t xml:space="preserve">https://en.wikipedia.org/wiki/Hayden_Wesneski</w:t>
        </w:r>
      </w:hyperlink>
    </w:p>
    <w:p>
      <w:pPr>
        <w:spacing w:after="100"/>
        <w:ind w:left="360" w:hanging="360"/>
      </w:pPr>
      <w:r>
        <w:rPr>
          <w:color w:val="5A5A5A"/>
          <w:sz w:val="18"/>
          <w:szCs w:val="18"/>
        </w:rPr>
        <w:t xml:space="preserve">14.	</w:t>
      </w:r>
      <w:r>
        <w:rPr>
          <w:color w:val="1A1A1A"/>
          <w:sz w:val="18"/>
          <w:szCs w:val="18"/>
        </w:rPr>
        <w:t xml:space="preserve">Fox Sports — Hayden Wesneski player news — </w:t>
      </w:r>
      <w:hyperlink w:history="1" r:id="rIda3do2czvx6-w1cx__yeq0">
        <w:r>
          <w:rPr>
            <w:color w:val="1155CC"/>
            <w:sz w:val="18"/>
            <w:szCs w:val="18"/>
            <w:u w:val="single"/>
          </w:rPr>
          <w:t xml:space="preserve">https://www.foxsports.com/mlb/hayden-wesneski-player</w:t>
        </w:r>
      </w:hyperlink>
    </w:p>
    <w:p>
      <w:pPr>
        <w:spacing w:after="100"/>
        <w:ind w:left="360" w:hanging="360"/>
      </w:pPr>
      <w:r>
        <w:rPr>
          <w:color w:val="5A5A5A"/>
          <w:sz w:val="18"/>
          <w:szCs w:val="18"/>
        </w:rPr>
        <w:t xml:space="preserve">15.	</w:t>
      </w:r>
      <w:r>
        <w:rPr>
          <w:color w:val="1A1A1A"/>
          <w:sz w:val="18"/>
          <w:szCs w:val="18"/>
        </w:rPr>
        <w:t xml:space="preserve">MLB.com — “Wesneski, Paredes, Smith help Astros earn series win” — </w:t>
      </w:r>
      <w:hyperlink w:history="1" r:id="rIdbtlx0_qgpgfsvc-esibvn">
        <w:r>
          <w:rPr>
            <w:color w:val="1155CC"/>
            <w:sz w:val="18"/>
            <w:szCs w:val="18"/>
            <w:u w:val="single"/>
          </w:rPr>
          <w:t xml:space="preserve">https://www.mlb.com/news/hayden-wesneski-isaac-paredes-cam-smith-help-astros-earn-series-win</w:t>
        </w:r>
      </w:hyperlink>
    </w:p>
    <w:p>
      <w:pPr>
        <w:spacing w:after="100"/>
        <w:ind w:left="360" w:hanging="360"/>
      </w:pPr>
      <w:r>
        <w:rPr>
          <w:color w:val="5A5A5A"/>
          <w:sz w:val="18"/>
          <w:szCs w:val="18"/>
        </w:rPr>
        <w:t xml:space="preserve">16.	</w:t>
      </w:r>
      <w:r>
        <w:rPr>
          <w:color w:val="1A1A1A"/>
          <w:sz w:val="18"/>
          <w:szCs w:val="18"/>
        </w:rPr>
        <w:t xml:space="preserve">ESPN — “Cubs' Kyle Tucker diagnosed in June with fracture in hand” — </w:t>
      </w:r>
      <w:hyperlink w:history="1" r:id="rIdk073b0_0zl_prtdqacait">
        <w:r>
          <w:rPr>
            <w:color w:val="1155CC"/>
            <w:sz w:val="18"/>
            <w:szCs w:val="18"/>
            <w:u w:val="single"/>
          </w:rPr>
          <w:t xml:space="preserve">https://www.espn.com/mlb/story/_/id/46034596/cubs-tucker-diagnosed-june-fracture-hand</w:t>
        </w:r>
      </w:hyperlink>
    </w:p>
    <w:p>
      <w:pPr>
        <w:spacing w:after="100"/>
        <w:ind w:left="360" w:hanging="360"/>
      </w:pPr>
      <w:r>
        <w:rPr>
          <w:color w:val="5A5A5A"/>
          <w:sz w:val="18"/>
          <w:szCs w:val="18"/>
        </w:rPr>
        <w:t xml:space="preserve">17.	</w:t>
      </w:r>
      <w:r>
        <w:rPr>
          <w:color w:val="1A1A1A"/>
          <w:sz w:val="18"/>
          <w:szCs w:val="18"/>
        </w:rPr>
        <w:t xml:space="preserve">Marquee Sports Network — “Kyle Tucker free agency headlines Top 5 Cubs MLB offseason questions” — </w:t>
      </w:r>
      <w:hyperlink w:history="1" r:id="rIdepnpptrhbajpnkrily3tl">
        <w:r>
          <w:rPr>
            <w:color w:val="1155CC"/>
            <w:sz w:val="18"/>
            <w:szCs w:val="18"/>
            <w:u w:val="single"/>
          </w:rPr>
          <w:t xml:space="preserve">https://www.marqueesportsnetwork.com/chicago-cubs-mlb-offseason-hot-stove-kyle-tucker-shota-imanaga-free-agency/</w:t>
        </w:r>
      </w:hyperlink>
    </w:p>
    <w:p>
      <w:pPr>
        <w:spacing w:after="100"/>
        <w:ind w:left="360" w:hanging="360"/>
      </w:pPr>
      <w:r>
        <w:rPr>
          <w:color w:val="5A5A5A"/>
          <w:sz w:val="18"/>
          <w:szCs w:val="18"/>
        </w:rPr>
        <w:t xml:space="preserve">18.	</w:t>
      </w:r>
      <w:r>
        <w:rPr>
          <w:color w:val="1A1A1A"/>
          <w:sz w:val="18"/>
          <w:szCs w:val="18"/>
        </w:rPr>
        <w:t xml:space="preserve">MLB.com — “2025 MLB MVP Award voting results” — </w:t>
      </w:r>
      <w:hyperlink w:history="1" r:id="rIdkdqke5l2lnit_sfsoynlk">
        <w:r>
          <w:rPr>
            <w:color w:val="1155CC"/>
            <w:sz w:val="18"/>
            <w:szCs w:val="18"/>
            <w:u w:val="single"/>
          </w:rPr>
          <w:t xml:space="preserve">https://www.mlb.com/news/2025-mlb-mvp-award-voting-results</w:t>
        </w:r>
      </w:hyperlink>
    </w:p>
    <w:p>
      <w:pPr>
        <w:spacing w:before="200"/>
      </w:pPr>
      <w:r>
        <w:rPr>
          <w:i/>
          <w:iCs/>
          <w:color w:val="5A5A5A"/>
          <w:sz w:val="16"/>
          <w:szCs w:val="16"/>
        </w:rPr>
        <w:t xml:space="preserve">Sources current as of September 2026.</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5A5A"/>
        <w:sz w:val="16"/>
        <w:szCs w:val="16"/>
      </w:rPr>
      <w:t xml:space="preserve">Page </w:t>
    </w:r>
    <w:r>
      <w:rPr>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A5A5A"/>
        <w:sz w:val="16"/>
        <w:szCs w:val="16"/>
      </w:rPr>
      <w:t xml:space="preserve">Grading the Kyle Tucker Trade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4tass4jpzvilp81djo4m" Type="http://schemas.openxmlformats.org/officeDocument/2006/relationships/hyperlink" Target="https://www.mlb.com/amp/news/isaac-paredes-hayden-wesneski-cam-smith-traded-to-astros.html" TargetMode="External"/><Relationship Id="rIdwoeojrwxtfmpxdi29iyg7" Type="http://schemas.openxmlformats.org/officeDocument/2006/relationships/hyperlink" Target="https://www.mlb.com/news/kyle-tucker-dodgers-contract" TargetMode="External"/><Relationship Id="rIdjvke4swc3i1qn-nxjzpzk" Type="http://schemas.openxmlformats.org/officeDocument/2006/relationships/hyperlink" Target="https://www.cbssports.com/mlb/news/dodgers-kyle-tucker-free-agency-contract/" TargetMode="External"/><Relationship Id="rIdfbskjjhzpb-ncd5dtxlfj" Type="http://schemas.openxmlformats.org/officeDocument/2006/relationships/hyperlink" Target="https://www.foxsports.com/stories/mlb/kyle-tucker-reportedly-agrees-contract-dodgers-free-agency" TargetMode="External"/><Relationship Id="rIdl6_ba8wgk1fs04frnfzah" Type="http://schemas.openxmlformats.org/officeDocument/2006/relationships/hyperlink" Target="https://en.wikipedia.org/wiki/Isaac_Paredes" TargetMode="External"/><Relationship Id="rIdjiedrmx725qdfd4mqemxm" Type="http://schemas.openxmlformats.org/officeDocument/2006/relationships/hyperlink" Target="https://www.rotowire.com/baseball/player/isaac-paredes-14701" TargetMode="External"/><Relationship Id="rIdyfcecuakuuuktr3c-nr-x" Type="http://schemas.openxmlformats.org/officeDocument/2006/relationships/hyperlink" Target="https://fantasydata.com/mlb/isaac-paredes-fantasy/10007465" TargetMode="External"/><Relationship Id="rIdtbtxtwbyzverdy2imkydb" Type="http://schemas.openxmlformats.org/officeDocument/2006/relationships/hyperlink" Target="https://www.houstonchronicle.com/sports/astros/article/houston-roster-right-field-cam-smith-21106547.php" TargetMode="External"/><Relationship Id="rIdkcss85vdg7ymoa2bevhez" Type="http://schemas.openxmlformats.org/officeDocument/2006/relationships/hyperlink" Target="https://www.si.com/mlb/astros/onsi/news/astros-rookie-cam-smith-proved-himself-majors-despite-slow-finish" TargetMode="External"/><Relationship Id="rIde_mmyj5vmeebw6aytypxv" Type="http://schemas.openxmlformats.org/officeDocument/2006/relationships/hyperlink" Target="https://www.rotowire.com/baseball/player/cam-smith-17994" TargetMode="External"/><Relationship Id="rIdy_xbmvilvxyyk590m394n" Type="http://schemas.openxmlformats.org/officeDocument/2006/relationships/hyperlink" Target="https://www.baseball-reference.com/players/s/smithca07.shtml" TargetMode="External"/><Relationship Id="rId7yyiyzzmsepfj4pvbtntg" Type="http://schemas.openxmlformats.org/officeDocument/2006/relationships/hyperlink" Target="https://www.cbssports.com/mlb/players/26911738/hayden-wesneski/" TargetMode="External"/><Relationship Id="rIdjf0aus9glu8rvxy5zp7ak" Type="http://schemas.openxmlformats.org/officeDocument/2006/relationships/hyperlink" Target="https://en.wikipedia.org/wiki/Hayden_Wesneski" TargetMode="External"/><Relationship Id="rIda3do2czvx6-w1cx__yeq0" Type="http://schemas.openxmlformats.org/officeDocument/2006/relationships/hyperlink" Target="https://www.foxsports.com/mlb/hayden-wesneski-player" TargetMode="External"/><Relationship Id="rIdbtlx0_qgpgfsvc-esibvn" Type="http://schemas.openxmlformats.org/officeDocument/2006/relationships/hyperlink" Target="https://www.mlb.com/news/hayden-wesneski-isaac-paredes-cam-smith-help-astros-earn-series-win" TargetMode="External"/><Relationship Id="rIdk073b0_0zl_prtdqacait" Type="http://schemas.openxmlformats.org/officeDocument/2006/relationships/hyperlink" Target="https://www.espn.com/mlb/story/_/id/46034596/cubs-tucker-diagnosed-june-fracture-hand" TargetMode="External"/><Relationship Id="rIdepnpptrhbajpnkrily3tl" Type="http://schemas.openxmlformats.org/officeDocument/2006/relationships/hyperlink" Target="https://www.marqueesportsnetwork.com/chicago-cubs-mlb-offseason-hot-stove-kyle-tucker-shota-imanaga-free-agency/" TargetMode="External"/><Relationship Id="rIdkdqke5l2lnit_sfsoynlk" Type="http://schemas.openxmlformats.org/officeDocument/2006/relationships/hyperlink" Target="https://www.mlb.com/news/2025-mlb-mvp-award-voting-results"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2026-09-12T03:55:20.749Z</dcterms:created>
  <dcterms:modified xsi:type="dcterms:W3CDTF">2026-09-12T03:55:20.749Z</dcterms:modified>
</cp:coreProperties>
</file>

<file path=docProps/custom.xml><?xml version="1.0" encoding="utf-8"?>
<Properties xmlns="http://schemas.openxmlformats.org/officeDocument/2006/custom-properties" xmlns:vt="http://schemas.openxmlformats.org/officeDocument/2006/docPropsVTypes"/>
</file>